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C" w:rsidRPr="006F75DC" w:rsidRDefault="0041550E" w:rsidP="004155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00</w:t>
      </w:r>
      <w:r w:rsidR="00B428B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B428B0">
        <w:rPr>
          <w:rFonts w:ascii="Arial" w:hAnsi="Arial" w:cs="Arial"/>
          <w:b/>
          <w:sz w:val="32"/>
          <w:szCs w:val="32"/>
        </w:rPr>
        <w:t>.2022 №</w:t>
      </w:r>
      <w:r>
        <w:rPr>
          <w:rFonts w:ascii="Arial" w:hAnsi="Arial" w:cs="Arial"/>
          <w:b/>
          <w:sz w:val="32"/>
          <w:szCs w:val="32"/>
        </w:rPr>
        <w:t xml:space="preserve">                   проект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</w:t>
      </w:r>
      <w:r w:rsidRPr="006F75DC">
        <w:rPr>
          <w:rFonts w:ascii="Arial" w:hAnsi="Arial" w:cs="Arial"/>
          <w:b/>
          <w:sz w:val="32"/>
          <w:szCs w:val="32"/>
        </w:rPr>
        <w:t xml:space="preserve"> </w:t>
      </w:r>
      <w:r w:rsidR="00A32EBF" w:rsidRPr="006F75DC">
        <w:rPr>
          <w:rFonts w:ascii="Arial" w:hAnsi="Arial" w:cs="Arial"/>
          <w:b/>
          <w:sz w:val="32"/>
          <w:szCs w:val="32"/>
        </w:rPr>
        <w:t>РАЙОН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A32EBF" w:rsidRPr="006F75D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ДУМА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РЕШЕНИЕ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</w:p>
    <w:p w:rsidR="00A32EBF" w:rsidRPr="006F75DC" w:rsidRDefault="00A32EBF" w:rsidP="00A32EB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</w:t>
      </w:r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КОНТРОЛЯ </w:t>
      </w:r>
      <w:bookmarkStart w:id="0" w:name="_Hlk77686366"/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28B0">
        <w:rPr>
          <w:rFonts w:ascii="Arial" w:hAnsi="Arial" w:cs="Arial"/>
          <w:b/>
          <w:sz w:val="32"/>
          <w:szCs w:val="32"/>
        </w:rPr>
        <w:t>БАТАМИНСКОМ</w:t>
      </w:r>
      <w:r w:rsidRPr="006F75DC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0"/>
    <w:p w:rsidR="00A32EBF" w:rsidRPr="00026229" w:rsidRDefault="00A32EBF" w:rsidP="00A32EBF">
      <w:pPr>
        <w:shd w:val="clear" w:color="auto" w:fill="FFFFFF"/>
        <w:rPr>
          <w:b/>
          <w:color w:val="000000"/>
        </w:rPr>
      </w:pP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В соответствии со статьей 30 </w:t>
      </w:r>
      <w:r w:rsidRPr="006F75DC">
        <w:rPr>
          <w:rFonts w:ascii="Arial" w:hAnsi="Arial" w:cs="Arial"/>
          <w:b w:val="0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образования, Дума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6F75DC">
        <w:rPr>
          <w:rFonts w:ascii="Arial" w:hAnsi="Arial" w:cs="Arial"/>
          <w:bCs/>
          <w:kern w:val="2"/>
        </w:rPr>
        <w:t>РЕШИЛА: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A32EBF" w:rsidRPr="006F75DC" w:rsidRDefault="00A32EBF" w:rsidP="00A32EB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F75DC">
        <w:rPr>
          <w:rFonts w:ascii="Arial" w:hAnsi="Arial" w:cs="Arial"/>
          <w:bCs/>
          <w:kern w:val="2"/>
        </w:rPr>
        <w:t xml:space="preserve">1. Утвердить </w:t>
      </w:r>
      <w:r w:rsidRPr="006F75DC">
        <w:rPr>
          <w:rFonts w:ascii="Arial" w:hAnsi="Arial" w:cs="Arial"/>
        </w:rPr>
        <w:t xml:space="preserve">ключевые </w:t>
      </w:r>
      <w:r w:rsidR="00B428B0">
        <w:rPr>
          <w:rFonts w:ascii="Arial" w:hAnsi="Arial" w:cs="Arial"/>
        </w:rPr>
        <w:t xml:space="preserve"> показатели</w:t>
      </w:r>
      <w:r w:rsidR="00B428B0">
        <w:t xml:space="preserve"> </w:t>
      </w:r>
      <w:r w:rsidRPr="006F75D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6F75DC">
        <w:rPr>
          <w:rFonts w:ascii="Arial" w:hAnsi="Arial" w:cs="Arial"/>
          <w:bCs/>
          <w:kern w:val="2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28B0">
        <w:rPr>
          <w:rFonts w:ascii="Arial" w:hAnsi="Arial" w:cs="Arial"/>
          <w:bCs/>
          <w:kern w:val="2"/>
        </w:rPr>
        <w:t>Батаминском</w:t>
      </w:r>
      <w:r w:rsidRPr="006F75D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6F75DC">
        <w:rPr>
          <w:rFonts w:ascii="Arial" w:hAnsi="Arial" w:cs="Arial"/>
          <w:i/>
          <w:kern w:val="2"/>
        </w:rPr>
        <w:t xml:space="preserve"> </w:t>
      </w:r>
      <w:r w:rsidRPr="006F75DC">
        <w:rPr>
          <w:rFonts w:ascii="Arial" w:hAnsi="Arial" w:cs="Arial"/>
          <w:kern w:val="2"/>
        </w:rPr>
        <w:t>(прилагается)</w:t>
      </w:r>
      <w:r w:rsidRPr="006F75DC">
        <w:rPr>
          <w:rFonts w:ascii="Arial" w:hAnsi="Arial" w:cs="Arial"/>
          <w:bCs/>
          <w:kern w:val="2"/>
        </w:rPr>
        <w:t>.</w:t>
      </w:r>
    </w:p>
    <w:p w:rsidR="00762FEE" w:rsidRPr="00762FEE" w:rsidRDefault="00A32EBF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</w:t>
      </w:r>
      <w:r w:rsidR="00762FEE" w:rsidRPr="00762FEE">
        <w:rPr>
          <w:rFonts w:ascii="Arial" w:hAnsi="Arial" w:cs="Arial"/>
        </w:rPr>
        <w:t>.</w:t>
      </w:r>
      <w:r w:rsidR="00762FEE"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 w:rsidR="00762FEE">
        <w:rPr>
          <w:rFonts w:ascii="Arial" w:hAnsi="Arial" w:cs="Arial"/>
          <w:color w:val="000000"/>
        </w:rPr>
        <w:t xml:space="preserve"> информационно-аналитическом издании</w:t>
      </w:r>
      <w:r w:rsidR="00762FEE" w:rsidRPr="00762FEE">
        <w:rPr>
          <w:rFonts w:ascii="Arial" w:hAnsi="Arial" w:cs="Arial"/>
          <w:color w:val="000000"/>
        </w:rPr>
        <w:t xml:space="preserve"> </w:t>
      </w:r>
      <w:r w:rsidR="00762FEE"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="00762FEE" w:rsidRPr="00762FEE">
        <w:rPr>
          <w:rFonts w:ascii="Arial" w:hAnsi="Arial" w:cs="Arial"/>
          <w:color w:val="000000"/>
        </w:rPr>
        <w:t xml:space="preserve">муниципальной газете </w:t>
      </w:r>
      <w:r w:rsidR="00762FEE">
        <w:rPr>
          <w:rFonts w:ascii="Arial" w:hAnsi="Arial" w:cs="Arial"/>
          <w:color w:val="000000"/>
        </w:rPr>
        <w:t xml:space="preserve"> </w:t>
      </w:r>
      <w:r w:rsidR="00762FEE" w:rsidRPr="00762FEE">
        <w:rPr>
          <w:rFonts w:ascii="Arial" w:hAnsi="Arial" w:cs="Arial"/>
          <w:color w:val="000000"/>
        </w:rPr>
        <w:t xml:space="preserve"> «Родник» и разместить на официальном сайте </w:t>
      </w:r>
      <w:hyperlink r:id="rId6" w:history="1">
        <w:r w:rsidR="00762FEE" w:rsidRPr="00762FEE">
          <w:rPr>
            <w:rStyle w:val="a9"/>
            <w:rFonts w:ascii="Arial" w:hAnsi="Arial" w:cs="Arial"/>
            <w:lang w:val="en-US"/>
          </w:rPr>
          <w:t>www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batama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ru</w:t>
        </w:r>
      </w:hyperlink>
      <w:r w:rsidR="00762FEE" w:rsidRPr="00762FEE">
        <w:rPr>
          <w:rFonts w:ascii="Arial" w:hAnsi="Arial" w:cs="Arial"/>
          <w:color w:val="000000"/>
        </w:rPr>
        <w:t>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A32EBF" w:rsidRPr="006F75DC" w:rsidTr="0061393D">
        <w:tc>
          <w:tcPr>
            <w:tcW w:w="4390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6F7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 w:rsidR="00E72FFC"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6F75DC" w:rsidRPr="006F75DC" w:rsidRDefault="006F75D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394" w:type="dxa"/>
          </w:tcPr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E72F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от 25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 </w:t>
            </w:r>
          </w:p>
        </w:tc>
      </w:tr>
    </w:tbl>
    <w:p w:rsidR="00A32EBF" w:rsidRPr="006F75DC" w:rsidRDefault="00A32EBF" w:rsidP="00A32EBF">
      <w:pPr>
        <w:rPr>
          <w:rFonts w:ascii="Courier New" w:hAnsi="Courier New" w:cs="Courier New"/>
          <w:b/>
          <w:sz w:val="22"/>
          <w:szCs w:val="22"/>
        </w:rPr>
      </w:pPr>
    </w:p>
    <w:p w:rsidR="00A32EBF" w:rsidRPr="006F75DC" w:rsidRDefault="00A32EBF" w:rsidP="00A32EBF">
      <w:pPr>
        <w:pStyle w:val="ConsPlusTitle"/>
        <w:jc w:val="center"/>
        <w:rPr>
          <w:rFonts w:ascii="Arial" w:hAnsi="Arial" w:cs="Arial"/>
          <w:i/>
          <w:iCs/>
          <w:sz w:val="32"/>
          <w:szCs w:val="32"/>
        </w:rPr>
      </w:pPr>
      <w:r w:rsidRPr="006F75DC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 ИНДИКАТИВНЫЕ ПОКАЗАТЕЛИ ПРИ ОСУЩЕСТВЛЕНИИ МУНИЦИПАЛЬНОГО КОНТРОЛЯ</w:t>
      </w:r>
      <w:r w:rsidRPr="006F75DC">
        <w:rPr>
          <w:rFonts w:ascii="Arial" w:hAnsi="Arial" w:cs="Arial"/>
          <w:bCs w:val="0"/>
          <w:sz w:val="32"/>
          <w:szCs w:val="32"/>
        </w:rPr>
        <w:t xml:space="preserve"> </w:t>
      </w:r>
      <w:r w:rsidRPr="006F75DC">
        <w:rPr>
          <w:rFonts w:ascii="Arial" w:hAnsi="Arial" w:cs="Arial"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72FFC">
        <w:rPr>
          <w:rFonts w:ascii="Arial" w:hAnsi="Arial" w:cs="Arial"/>
          <w:sz w:val="32"/>
          <w:szCs w:val="32"/>
        </w:rPr>
        <w:t>БАТАМИНСКОМ</w:t>
      </w:r>
      <w:r w:rsidRPr="006F75DC">
        <w:rPr>
          <w:rFonts w:ascii="Arial" w:hAnsi="Arial" w:cs="Arial"/>
          <w:sz w:val="32"/>
          <w:szCs w:val="32"/>
        </w:rPr>
        <w:t xml:space="preserve"> МУНИЦИПАЛЬНОМ ОБРАЗОВАНИИ</w:t>
      </w:r>
    </w:p>
    <w:p w:rsidR="00A32EBF" w:rsidRPr="00A32EBF" w:rsidRDefault="00A32EBF" w:rsidP="00A32EBF">
      <w:pPr>
        <w:ind w:firstLine="567"/>
        <w:jc w:val="right"/>
      </w:pP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72FFC">
        <w:rPr>
          <w:bCs/>
          <w:kern w:val="2"/>
          <w:sz w:val="24"/>
          <w:szCs w:val="24"/>
        </w:rPr>
        <w:t>Батаминском</w:t>
      </w:r>
      <w:r w:rsidRPr="006F75DC">
        <w:rPr>
          <w:bCs/>
          <w:kern w:val="2"/>
          <w:sz w:val="24"/>
          <w:szCs w:val="24"/>
        </w:rPr>
        <w:t xml:space="preserve"> муниципальном образовании</w:t>
      </w:r>
      <w:r w:rsidRPr="006F75DC">
        <w:rPr>
          <w:sz w:val="24"/>
          <w:szCs w:val="24"/>
        </w:rPr>
        <w:t xml:space="preserve"> и их целевые значения определены в таблице 1.</w:t>
      </w:r>
    </w:p>
    <w:p w:rsidR="00A32EBF" w:rsidRPr="006F75DC" w:rsidRDefault="00A32EBF" w:rsidP="00A32EBF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6F75DC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Целевые значения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A32EB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устраненных нарушений из числа выявле</w:t>
            </w:r>
            <w:r w:rsidR="0075396E" w:rsidRPr="006F75DC">
              <w:rPr>
                <w:rFonts w:ascii="Courier New" w:hAnsi="Courier New" w:cs="Courier New"/>
                <w:sz w:val="24"/>
                <w:szCs w:val="24"/>
              </w:rPr>
              <w:t>нных нарушений законодательства</w:t>
            </w:r>
            <w:r w:rsidRPr="006F75DC">
              <w:rPr>
                <w:rFonts w:ascii="Courier New" w:hAnsi="Courier New" w:cs="Courier New"/>
                <w:sz w:val="24"/>
                <w:szCs w:val="24"/>
              </w:rPr>
              <w:t xml:space="preserve"> при осуществлении </w:t>
            </w:r>
            <w:r w:rsidRPr="006F75DC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5%</w:t>
            </w:r>
          </w:p>
        </w:tc>
      </w:tr>
      <w:tr w:rsidR="00A32EBF" w:rsidRPr="006F75DC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6F75DC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75DC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</w:tbl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r w:rsidRPr="006F75DC">
        <w:rPr>
          <w:bCs/>
          <w:kern w:val="2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F75DC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E72FFC" w:rsidRPr="006F75D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sectPr w:rsidR="00A32EBF" w:rsidRPr="006F75DC" w:rsidSect="00A32EBF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A7" w:rsidRDefault="000C79A7" w:rsidP="00A32EBF">
      <w:r>
        <w:separator/>
      </w:r>
    </w:p>
  </w:endnote>
  <w:endnote w:type="continuationSeparator" w:id="1">
    <w:p w:rsidR="000C79A7" w:rsidRDefault="000C79A7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0C79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A7" w:rsidRDefault="000C79A7" w:rsidP="00A32EBF">
      <w:r>
        <w:separator/>
      </w:r>
    </w:p>
  </w:footnote>
  <w:footnote w:type="continuationSeparator" w:id="1">
    <w:p w:rsidR="000C79A7" w:rsidRDefault="000C79A7" w:rsidP="00A3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428B0">
    <w:pPr>
      <w:pStyle w:val="a3"/>
      <w:jc w:val="center"/>
    </w:pPr>
    <w:r>
      <w:t xml:space="preserve"> </w:t>
    </w:r>
  </w:p>
  <w:p w:rsidR="00482FAF" w:rsidRDefault="000C79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EBF"/>
    <w:rsid w:val="000C79A7"/>
    <w:rsid w:val="002D268B"/>
    <w:rsid w:val="0041550E"/>
    <w:rsid w:val="004D556C"/>
    <w:rsid w:val="00575639"/>
    <w:rsid w:val="006F75DC"/>
    <w:rsid w:val="0075396E"/>
    <w:rsid w:val="00762FEE"/>
    <w:rsid w:val="007A7980"/>
    <w:rsid w:val="007E0341"/>
    <w:rsid w:val="00A32EBF"/>
    <w:rsid w:val="00B428B0"/>
    <w:rsid w:val="00B42E1E"/>
    <w:rsid w:val="00BD0330"/>
    <w:rsid w:val="00C35361"/>
    <w:rsid w:val="00CA46F9"/>
    <w:rsid w:val="00D346A7"/>
    <w:rsid w:val="00E7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am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2022-02-22T02:34:00Z</cp:lastPrinted>
  <dcterms:created xsi:type="dcterms:W3CDTF">2022-08-24T03:29:00Z</dcterms:created>
  <dcterms:modified xsi:type="dcterms:W3CDTF">2022-08-24T05:03:00Z</dcterms:modified>
</cp:coreProperties>
</file>