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A1" w:rsidRPr="00DA1C25" w:rsidRDefault="005A74A1" w:rsidP="005A74A1">
      <w:pPr>
        <w:pStyle w:val="a3"/>
        <w:rPr>
          <w:i w:val="0"/>
          <w:caps/>
          <w:sz w:val="24"/>
        </w:rPr>
      </w:pPr>
      <w:r w:rsidRPr="00DA1C25">
        <w:rPr>
          <w:i w:val="0"/>
          <w:caps/>
          <w:sz w:val="24"/>
        </w:rPr>
        <w:t>Российская Федерация</w:t>
      </w:r>
    </w:p>
    <w:p w:rsidR="005A74A1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DA1C25">
        <w:rPr>
          <w:rFonts w:ascii="Times New Roman" w:hAnsi="Times New Roman" w:cs="Times New Roman"/>
          <w:iCs/>
          <w:caps/>
          <w:sz w:val="24"/>
          <w:szCs w:val="24"/>
        </w:rPr>
        <w:t>Иркутская область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</w:p>
    <w:p w:rsidR="005A74A1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A2FEC">
        <w:rPr>
          <w:rFonts w:ascii="Times New Roman" w:hAnsi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A1C25">
        <w:rPr>
          <w:rFonts w:ascii="Times New Roman" w:hAnsi="Times New Roman" w:cs="Times New Roman"/>
          <w:iCs/>
          <w:sz w:val="24"/>
          <w:szCs w:val="24"/>
        </w:rPr>
        <w:t>Зиминский</w:t>
      </w:r>
      <w:proofErr w:type="spellEnd"/>
      <w:r w:rsidRPr="00DA1C25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Батаминское</w:t>
      </w:r>
      <w:proofErr w:type="spellEnd"/>
      <w:r w:rsidRPr="00DA1C25">
        <w:rPr>
          <w:rFonts w:ascii="Times New Roman" w:hAnsi="Times New Roman" w:cs="Times New Roman"/>
          <w:iCs/>
          <w:sz w:val="24"/>
          <w:szCs w:val="24"/>
        </w:rPr>
        <w:t xml:space="preserve"> муниципальное образование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1C2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1C25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5A74A1" w:rsidP="005A74A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3 мая  2023</w:t>
      </w:r>
      <w:r w:rsidRPr="00DA1C25">
        <w:rPr>
          <w:rFonts w:ascii="Times New Roman" w:hAnsi="Times New Roman" w:cs="Times New Roman"/>
          <w:iCs/>
          <w:sz w:val="24"/>
          <w:szCs w:val="24"/>
        </w:rPr>
        <w:t>г</w:t>
      </w:r>
      <w:r>
        <w:rPr>
          <w:rFonts w:ascii="Times New Roman" w:hAnsi="Times New Roman" w:cs="Times New Roman"/>
          <w:iCs/>
          <w:sz w:val="24"/>
          <w:szCs w:val="24"/>
        </w:rPr>
        <w:t>ода</w:t>
      </w:r>
      <w:r w:rsidRPr="00DA1C2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DA1C25">
        <w:rPr>
          <w:rFonts w:ascii="Times New Roman" w:hAnsi="Times New Roman" w:cs="Times New Roman"/>
          <w:i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iCs/>
          <w:sz w:val="24"/>
          <w:szCs w:val="24"/>
        </w:rPr>
        <w:t>35</w:t>
      </w:r>
      <w:r w:rsidRPr="00DA1C25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DA1C25">
        <w:rPr>
          <w:rFonts w:ascii="Times New Roman" w:hAnsi="Times New Roman" w:cs="Times New Roman"/>
          <w:iCs/>
          <w:sz w:val="24"/>
          <w:szCs w:val="24"/>
        </w:rPr>
        <w:t xml:space="preserve">  с. </w:t>
      </w:r>
      <w:proofErr w:type="spellStart"/>
      <w:r w:rsidRPr="00DA1C25">
        <w:rPr>
          <w:rFonts w:ascii="Times New Roman" w:hAnsi="Times New Roman" w:cs="Times New Roman"/>
          <w:iCs/>
          <w:sz w:val="24"/>
          <w:szCs w:val="24"/>
        </w:rPr>
        <w:t>Батама</w:t>
      </w:r>
      <w:proofErr w:type="spellEnd"/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23.01.2019 г.№61"</w:t>
      </w:r>
      <w:r w:rsidRPr="00DA1C25">
        <w:rPr>
          <w:rFonts w:ascii="Times New Roman" w:hAnsi="Times New Roman" w:cs="Times New Roman"/>
          <w:sz w:val="24"/>
          <w:szCs w:val="24"/>
        </w:rPr>
        <w:t>Об утверждении программы Компл</w:t>
      </w:r>
      <w:r>
        <w:rPr>
          <w:rFonts w:ascii="Times New Roman" w:hAnsi="Times New Roman" w:cs="Times New Roman"/>
          <w:sz w:val="24"/>
          <w:szCs w:val="24"/>
        </w:rPr>
        <w:t>ексного развития систем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муниципального образования на 2019 – 2032гг.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от 30.12.2012г № 289-ФЗ </w:t>
      </w:r>
      <w:r w:rsidRPr="00DA1C25">
        <w:rPr>
          <w:rFonts w:ascii="Times New Roman" w:hAnsi="Times New Roman" w:cs="Times New Roman"/>
          <w:sz w:val="24"/>
          <w:szCs w:val="24"/>
        </w:rPr>
        <w:t>«О внесении изменений в Градостроительный кодекс РФ», ч. 5.1 ст. 26 Градостроительного кодекса Ро</w:t>
      </w:r>
      <w:r w:rsidRPr="00DA1C25">
        <w:rPr>
          <w:rFonts w:ascii="Times New Roman" w:hAnsi="Times New Roman" w:cs="Times New Roman"/>
          <w:sz w:val="24"/>
          <w:szCs w:val="24"/>
        </w:rPr>
        <w:t>с</w:t>
      </w:r>
      <w:r w:rsidRPr="00DA1C25">
        <w:rPr>
          <w:rFonts w:ascii="Times New Roman" w:hAnsi="Times New Roman" w:cs="Times New Roman"/>
          <w:sz w:val="24"/>
          <w:szCs w:val="24"/>
        </w:rPr>
        <w:t>сийской Федерации, Постановлением правительства Российской Федерации от 14.06.2013 г. № 502 «Об утверждении требований к программам комплексного развития систем ко</w:t>
      </w:r>
      <w:r w:rsidRPr="00DA1C25">
        <w:rPr>
          <w:rFonts w:ascii="Times New Roman" w:hAnsi="Times New Roman" w:cs="Times New Roman"/>
          <w:sz w:val="24"/>
          <w:szCs w:val="24"/>
        </w:rPr>
        <w:t>м</w:t>
      </w:r>
      <w:r w:rsidRPr="00DA1C25">
        <w:rPr>
          <w:rFonts w:ascii="Times New Roman" w:hAnsi="Times New Roman" w:cs="Times New Roman"/>
          <w:sz w:val="24"/>
          <w:szCs w:val="24"/>
        </w:rPr>
        <w:t xml:space="preserve">мунальной инфраструктуры поселений, городских округов», руководствуясь Уставом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</w:t>
      </w:r>
      <w:r w:rsidRPr="00DA1C25">
        <w:rPr>
          <w:rFonts w:ascii="Times New Roman" w:hAnsi="Times New Roman" w:cs="Times New Roman"/>
          <w:sz w:val="24"/>
          <w:szCs w:val="24"/>
        </w:rPr>
        <w:t>а</w:t>
      </w:r>
      <w:r w:rsidRPr="00DA1C25">
        <w:rPr>
          <w:rFonts w:ascii="Times New Roman" w:hAnsi="Times New Roman" w:cs="Times New Roman"/>
          <w:sz w:val="24"/>
          <w:szCs w:val="24"/>
        </w:rPr>
        <w:t>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Генерального плана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DA1C25">
        <w:rPr>
          <w:rFonts w:ascii="Times New Roman" w:hAnsi="Times New Roman" w:cs="Times New Roman"/>
          <w:sz w:val="24"/>
          <w:szCs w:val="24"/>
        </w:rPr>
        <w:t>и</w:t>
      </w:r>
      <w:r w:rsidRPr="00DA1C25">
        <w:rPr>
          <w:rFonts w:ascii="Times New Roman" w:hAnsi="Times New Roman" w:cs="Times New Roman"/>
          <w:sz w:val="24"/>
          <w:szCs w:val="24"/>
        </w:rPr>
        <w:t xml:space="preserve">пального образования, Дума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A74A1" w:rsidRPr="00DA1C25" w:rsidRDefault="005A74A1" w:rsidP="005A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РЕШИЛА: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</w:t>
      </w:r>
      <w:r w:rsidRPr="00DA1C25">
        <w:rPr>
          <w:rFonts w:ascii="Times New Roman" w:hAnsi="Times New Roman" w:cs="Times New Roman"/>
          <w:sz w:val="24"/>
          <w:szCs w:val="24"/>
        </w:rPr>
        <w:t xml:space="preserve"> Программу комплексного развития систем коммунальной инфр</w:t>
      </w:r>
      <w:r w:rsidRPr="00DA1C25">
        <w:rPr>
          <w:rFonts w:ascii="Times New Roman" w:hAnsi="Times New Roman" w:cs="Times New Roman"/>
          <w:sz w:val="24"/>
          <w:szCs w:val="24"/>
        </w:rPr>
        <w:t>а</w:t>
      </w:r>
      <w:r w:rsidRPr="00DA1C25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утвержденную решением Думы</w:t>
      </w:r>
      <w:r w:rsidRPr="00F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23.01.2019 г.№61"</w:t>
      </w:r>
      <w:r w:rsidRPr="00DA1C25">
        <w:rPr>
          <w:rFonts w:ascii="Times New Roman" w:hAnsi="Times New Roman" w:cs="Times New Roman"/>
          <w:sz w:val="24"/>
          <w:szCs w:val="24"/>
        </w:rPr>
        <w:t>Об утверждении программы Компл</w:t>
      </w:r>
      <w:r>
        <w:rPr>
          <w:rFonts w:ascii="Times New Roman" w:hAnsi="Times New Roman" w:cs="Times New Roman"/>
          <w:sz w:val="24"/>
          <w:szCs w:val="24"/>
        </w:rPr>
        <w:t xml:space="preserve">ексного развития систем </w:t>
      </w:r>
      <w:r w:rsidRPr="00DA1C2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</w:t>
      </w:r>
      <w:r w:rsidRPr="00DA1C25">
        <w:rPr>
          <w:rFonts w:ascii="Times New Roman" w:hAnsi="Times New Roman" w:cs="Times New Roman"/>
          <w:sz w:val="24"/>
          <w:szCs w:val="24"/>
        </w:rPr>
        <w:t>а</w:t>
      </w:r>
      <w:r w:rsidRPr="00DA1C25">
        <w:rPr>
          <w:rFonts w:ascii="Times New Roman" w:hAnsi="Times New Roman" w:cs="Times New Roman"/>
          <w:sz w:val="24"/>
          <w:szCs w:val="24"/>
        </w:rPr>
        <w:t>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C25">
        <w:rPr>
          <w:rFonts w:ascii="Times New Roman" w:hAnsi="Times New Roman" w:cs="Times New Roman"/>
          <w:sz w:val="24"/>
          <w:szCs w:val="24"/>
        </w:rPr>
        <w:t>муниципального образования на 2019 – 2032гг.</w:t>
      </w:r>
      <w:r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5A74A1" w:rsidRPr="006161F4" w:rsidRDefault="005A74A1" w:rsidP="005A74A1">
      <w:pPr>
        <w:tabs>
          <w:tab w:val="left" w:pos="140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1F4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Изложить в новой редакции п</w:t>
      </w:r>
      <w:r w:rsidRPr="006161F4">
        <w:rPr>
          <w:rFonts w:ascii="Times New Roman" w:hAnsi="Times New Roman"/>
          <w:sz w:val="24"/>
          <w:szCs w:val="24"/>
        </w:rPr>
        <w:t xml:space="preserve">еречень программных мероприятий </w:t>
      </w:r>
    </w:p>
    <w:p w:rsidR="005A74A1" w:rsidRPr="006161F4" w:rsidRDefault="005A74A1" w:rsidP="005A74A1">
      <w:pPr>
        <w:tabs>
          <w:tab w:val="left" w:pos="140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1F4">
        <w:rPr>
          <w:rFonts w:ascii="Times New Roman" w:hAnsi="Times New Roman"/>
          <w:sz w:val="24"/>
          <w:szCs w:val="24"/>
        </w:rPr>
        <w:t>по развитию коммунальной инфраструктуры, сбора твердых бытовых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5A74A1" w:rsidRPr="00AD166F" w:rsidRDefault="005A74A1" w:rsidP="005A74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166F">
        <w:rPr>
          <w:rFonts w:ascii="Times New Roman" w:hAnsi="Times New Roman" w:cs="Times New Roman"/>
          <w:sz w:val="24"/>
          <w:szCs w:val="24"/>
        </w:rPr>
        <w:t>Опубликовать настоя</w:t>
      </w:r>
      <w:bookmarkStart w:id="0" w:name="_GoBack"/>
      <w:bookmarkEnd w:id="0"/>
      <w:r w:rsidRPr="00AD166F">
        <w:rPr>
          <w:rFonts w:ascii="Times New Roman" w:hAnsi="Times New Roman" w:cs="Times New Roman"/>
          <w:sz w:val="24"/>
          <w:szCs w:val="24"/>
        </w:rPr>
        <w:t>щее реш</w:t>
      </w:r>
      <w:r>
        <w:rPr>
          <w:rFonts w:ascii="Times New Roman" w:hAnsi="Times New Roman" w:cs="Times New Roman"/>
          <w:sz w:val="24"/>
          <w:szCs w:val="24"/>
        </w:rPr>
        <w:t xml:space="preserve">ение в информационно-аналитическом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издании</w:t>
      </w:r>
      <w:r w:rsidRPr="00AD166F">
        <w:rPr>
          <w:rFonts w:ascii="Times New Roman" w:hAnsi="Times New Roman" w:cs="Times New Roman"/>
          <w:sz w:val="24"/>
          <w:szCs w:val="24"/>
        </w:rPr>
        <w:t>Б</w:t>
      </w:r>
      <w:r w:rsidRPr="00AD166F">
        <w:rPr>
          <w:rFonts w:ascii="Times New Roman" w:hAnsi="Times New Roman" w:cs="Times New Roman"/>
          <w:sz w:val="24"/>
          <w:szCs w:val="24"/>
        </w:rPr>
        <w:t>а</w:t>
      </w:r>
      <w:r w:rsidRPr="00AD166F">
        <w:rPr>
          <w:rFonts w:ascii="Times New Roman" w:hAnsi="Times New Roman" w:cs="Times New Roman"/>
          <w:sz w:val="24"/>
          <w:szCs w:val="24"/>
        </w:rPr>
        <w:t>таминского</w:t>
      </w:r>
      <w:proofErr w:type="spellEnd"/>
      <w:r w:rsidRPr="00AD166F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муниципальной газете «Родник»</w:t>
      </w:r>
      <w:r w:rsidRPr="00AD166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сети Интернет.</w:t>
      </w: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1C2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A74A1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решения оставляю за собой.</w:t>
      </w: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1C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DA1C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A1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4A1" w:rsidRPr="001F426D" w:rsidRDefault="005A74A1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94609079"/>
      <w:bookmarkStart w:id="2" w:name="_Toc298352306"/>
      <w:r w:rsidRPr="001F426D">
        <w:rPr>
          <w:rFonts w:ascii="Times New Roman" w:hAnsi="Times New Roman"/>
          <w:b/>
          <w:sz w:val="24"/>
          <w:szCs w:val="24"/>
        </w:rPr>
        <w:lastRenderedPageBreak/>
        <w:t xml:space="preserve">ПЕРЕЧЕНЬ ПРОГРАММНЫХ МЕРОПРИЯТИЙ </w:t>
      </w:r>
    </w:p>
    <w:p w:rsidR="005A74A1" w:rsidRPr="00B4615D" w:rsidRDefault="005A74A1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ПО РАЗВИТИЮ КОММУНАЛЬНОЙ ИНФРАСТРУКТУРЫ, СБОРА ТВЕРДЫХ БЫТОВЫХ ОТХОДОВ</w:t>
      </w:r>
      <w:bookmarkEnd w:id="1"/>
      <w:bookmarkEnd w:id="2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4615D">
        <w:rPr>
          <w:rFonts w:ascii="Times New Roman" w:hAnsi="Times New Roman"/>
          <w:i/>
          <w:sz w:val="24"/>
          <w:szCs w:val="24"/>
        </w:rPr>
        <w:t xml:space="preserve">(в редакции  решения Думы </w:t>
      </w:r>
      <w:proofErr w:type="spellStart"/>
      <w:r w:rsidRPr="00B4615D">
        <w:rPr>
          <w:rFonts w:ascii="Times New Roman" w:hAnsi="Times New Roman"/>
          <w:i/>
          <w:sz w:val="24"/>
          <w:szCs w:val="24"/>
        </w:rPr>
        <w:t>Батаминского</w:t>
      </w:r>
      <w:proofErr w:type="spellEnd"/>
      <w:r w:rsidRPr="00B4615D">
        <w:rPr>
          <w:rFonts w:ascii="Times New Roman" w:hAnsi="Times New Roman"/>
          <w:i/>
          <w:sz w:val="24"/>
          <w:szCs w:val="24"/>
        </w:rPr>
        <w:t xml:space="preserve"> муниципального образования от 3 мая 2023 года №35)</w:t>
      </w:r>
    </w:p>
    <w:p w:rsidR="005A74A1" w:rsidRPr="001F426D" w:rsidRDefault="005A74A1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11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528"/>
        <w:gridCol w:w="905"/>
        <w:gridCol w:w="2154"/>
        <w:gridCol w:w="2072"/>
        <w:gridCol w:w="1236"/>
        <w:gridCol w:w="696"/>
        <w:gridCol w:w="696"/>
        <w:gridCol w:w="696"/>
        <w:gridCol w:w="996"/>
        <w:gridCol w:w="1236"/>
        <w:gridCol w:w="876"/>
        <w:gridCol w:w="696"/>
      </w:tblGrid>
      <w:tr w:rsidR="005A74A1" w:rsidRPr="001F426D" w:rsidTr="00845B01">
        <w:trPr>
          <w:trHeight w:val="300"/>
          <w:tblHeader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072" w:type="dxa"/>
            <w:vMerge w:val="restart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5556" w:type="dxa"/>
            <w:gridSpan w:val="6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тыс.руб.</w:t>
            </w: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950"/>
          <w:tblHeader/>
          <w:jc w:val="center"/>
        </w:trPr>
        <w:tc>
          <w:tcPr>
            <w:tcW w:w="560" w:type="dxa"/>
            <w:vMerge/>
            <w:vAlign w:val="center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2032</w:t>
            </w:r>
          </w:p>
        </w:tc>
      </w:tr>
      <w:tr w:rsidR="005A74A1" w:rsidRPr="001F426D" w:rsidTr="00845B01">
        <w:trPr>
          <w:trHeight w:val="49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9" w:type="dxa"/>
            <w:gridSpan w:val="10"/>
            <w:shd w:val="clear" w:color="000000" w:fill="FFFFFF"/>
            <w:vAlign w:val="bottom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800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Реконструкция водопроводной сети:</w:t>
            </w:r>
          </w:p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Сологубово</w:t>
            </w:r>
            <w:proofErr w:type="spellEnd"/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18923,56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18923,356</w:t>
            </w:r>
          </w:p>
        </w:tc>
        <w:tc>
          <w:tcPr>
            <w:tcW w:w="876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1295,612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825,612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2" w:type="dxa"/>
            <w:vMerge w:val="restart"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техники для подвоза питьевой воды</w:t>
            </w:r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48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9" w:type="dxa"/>
            <w:gridSpan w:val="10"/>
            <w:shd w:val="clear" w:color="000000" w:fill="FFFFFF"/>
            <w:vAlign w:val="bottom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водоотведения</w:t>
            </w: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F862BA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канализационных </w:t>
            </w:r>
            <w:proofErr w:type="spellStart"/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с.Басалаевка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с.Сологубово</w:t>
            </w:r>
            <w:proofErr w:type="spellEnd"/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1,8км.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территорий поселения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A74A1" w:rsidRPr="001F426D" w:rsidTr="00845B01">
        <w:trPr>
          <w:trHeight w:val="602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9" w:type="dxa"/>
            <w:gridSpan w:val="10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</w:t>
            </w: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Замена аварийных участков тепловых сетей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900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739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9" w:type="dxa"/>
            <w:gridSpan w:val="10"/>
            <w:shd w:val="clear" w:color="000000" w:fill="FFFFFF"/>
            <w:vAlign w:val="bottom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Сфера сбора и вывоза твердых бытовых отходов</w:t>
            </w: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1196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контейнерных площадок сбора твердых бытовых отходов и мусора 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1196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1196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Рекультивация территории, на которой ранее располагалась несанкционированные свалки и разобранные строения.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экологического состояния  окружающей среды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974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613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9" w:type="dxa"/>
            <w:gridSpan w:val="10"/>
            <w:shd w:val="clear" w:color="000000" w:fill="FFFFFF"/>
            <w:vAlign w:val="bottom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000000" w:fill="FFFFFF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4A1" w:rsidRPr="001F426D" w:rsidTr="00845B01">
        <w:trPr>
          <w:trHeight w:val="866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Переход на энергосберегающие установки, обеспечивающего экономию электрической энергии уличного освещения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надежности работы системы энергосбережения, снижение потерь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энергии,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1422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1098"/>
          <w:jc w:val="center"/>
        </w:trPr>
        <w:tc>
          <w:tcPr>
            <w:tcW w:w="560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Установка приборов учета уличного освещения</w:t>
            </w:r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надежности работы системы энергосбережения, снижение потерь</w:t>
            </w:r>
          </w:p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1098"/>
          <w:jc w:val="center"/>
        </w:trPr>
        <w:tc>
          <w:tcPr>
            <w:tcW w:w="560" w:type="dxa"/>
            <w:vMerge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A1" w:rsidRPr="001F426D" w:rsidTr="00845B01">
        <w:trPr>
          <w:trHeight w:val="605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27219,172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</w:tr>
      <w:tr w:rsidR="005A74A1" w:rsidRPr="001F426D" w:rsidTr="00845B01">
        <w:trPr>
          <w:trHeight w:val="699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7768,56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9688,56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2231</w:t>
            </w:r>
          </w:p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</w:tcPr>
          <w:p w:rsidR="005A74A1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5A74A1" w:rsidRPr="001F426D" w:rsidTr="00845B01">
        <w:trPr>
          <w:trHeight w:val="699"/>
          <w:jc w:val="center"/>
        </w:trPr>
        <w:tc>
          <w:tcPr>
            <w:tcW w:w="560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shd w:val="clear" w:color="000000" w:fill="FFFFFF"/>
            <w:vAlign w:val="center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5A74A1" w:rsidRPr="001F426D" w:rsidRDefault="005A74A1" w:rsidP="0084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64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5A74A1" w:rsidRPr="006A643B" w:rsidRDefault="005A74A1" w:rsidP="0084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6" w:type="dxa"/>
            <w:shd w:val="clear" w:color="000000" w:fill="FFFFFF"/>
          </w:tcPr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</w:tcPr>
          <w:p w:rsidR="005A74A1" w:rsidRPr="00116F99" w:rsidRDefault="005A74A1" w:rsidP="00845B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5A74A1" w:rsidRPr="00DA1C25" w:rsidRDefault="005A74A1" w:rsidP="005A7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DF3" w:rsidRDefault="00487DF3"/>
    <w:sectPr w:rsidR="00487DF3" w:rsidSect="00D63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A74A1"/>
    <w:rsid w:val="00487DF3"/>
    <w:rsid w:val="005A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74A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5A74A1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2023-05-15T06:10:00Z</dcterms:created>
  <dcterms:modified xsi:type="dcterms:W3CDTF">2023-05-15T06:11:00Z</dcterms:modified>
</cp:coreProperties>
</file>